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43" w:rsidRPr="00983A5E" w:rsidRDefault="00C56B43" w:rsidP="00C56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6B43" w:rsidRPr="00983A5E" w:rsidRDefault="00C56B43" w:rsidP="00C56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5E">
        <w:rPr>
          <w:rFonts w:ascii="Times New Roman" w:hAnsi="Times New Roman" w:cs="Times New Roman"/>
          <w:b/>
          <w:sz w:val="28"/>
          <w:szCs w:val="28"/>
        </w:rPr>
        <w:t>о конкурсе новогоднего оформления территорий населенных пунктов Рязанской области</w:t>
      </w:r>
    </w:p>
    <w:p w:rsidR="00C56B43" w:rsidRDefault="00C56B43" w:rsidP="00C56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B43" w:rsidRPr="000B2360" w:rsidRDefault="00C56B43" w:rsidP="000B23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3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56B4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и проведения конкурса новогоднего оформления территорий населенных пунктов </w:t>
      </w: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C56B43">
        <w:rPr>
          <w:rFonts w:ascii="Times New Roman" w:hAnsi="Times New Roman" w:cs="Times New Roman"/>
          <w:sz w:val="28"/>
          <w:szCs w:val="28"/>
        </w:rPr>
        <w:t xml:space="preserve"> области (далее – конкурс), который направлен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B43">
        <w:rPr>
          <w:rFonts w:ascii="Times New Roman" w:hAnsi="Times New Roman" w:cs="Times New Roman"/>
          <w:sz w:val="28"/>
          <w:szCs w:val="28"/>
        </w:rPr>
        <w:t>на создание праздничного облика общественных пространств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43">
        <w:rPr>
          <w:rFonts w:ascii="Times New Roman" w:hAnsi="Times New Roman" w:cs="Times New Roman"/>
          <w:sz w:val="28"/>
          <w:szCs w:val="28"/>
        </w:rPr>
        <w:t xml:space="preserve">в преддверии Нового года, создание праздничной атмосферы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и праздничного настроения у жителей в период подготовки и проведения новогодних праздников.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Ассоциация «Совет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C56B43">
        <w:rPr>
          <w:rFonts w:ascii="Times New Roman" w:hAnsi="Times New Roman" w:cs="Times New Roman"/>
          <w:sz w:val="28"/>
          <w:szCs w:val="28"/>
        </w:rPr>
        <w:t xml:space="preserve"> области» (далее – Организатор).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>1.3. Участниками конкурса являются администрации городских</w:t>
      </w:r>
      <w:r w:rsidR="0027555D">
        <w:rPr>
          <w:rFonts w:ascii="Times New Roman" w:hAnsi="Times New Roman" w:cs="Times New Roman"/>
          <w:sz w:val="28"/>
          <w:szCs w:val="28"/>
        </w:rPr>
        <w:t xml:space="preserve">                      и муниципальных</w:t>
      </w:r>
      <w:r w:rsidRPr="00C56B43">
        <w:rPr>
          <w:rFonts w:ascii="Times New Roman" w:hAnsi="Times New Roman" w:cs="Times New Roman"/>
          <w:sz w:val="28"/>
          <w:szCs w:val="28"/>
        </w:rPr>
        <w:t xml:space="preserve"> округов, городских и сельских поселений </w:t>
      </w:r>
      <w:r w:rsidR="0027555D">
        <w:rPr>
          <w:rFonts w:ascii="Times New Roman" w:hAnsi="Times New Roman" w:cs="Times New Roman"/>
          <w:sz w:val="28"/>
          <w:szCs w:val="28"/>
        </w:rPr>
        <w:t>Рязан</w:t>
      </w:r>
      <w:r w:rsidRPr="00C56B43">
        <w:rPr>
          <w:rFonts w:ascii="Times New Roman" w:hAnsi="Times New Roman" w:cs="Times New Roman"/>
          <w:sz w:val="28"/>
          <w:szCs w:val="28"/>
        </w:rPr>
        <w:t xml:space="preserve">ской области (далее – Участники).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1.4. Победители определяются в категориях: «городской населенный пункт», «сельский населенный пункт».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1.5. Победителями конкурса становятся участники, заявки которых набрали наибольшую сумму баллов по итогам оценки членами конкурсной комиссии. </w:t>
      </w:r>
    </w:p>
    <w:p w:rsidR="00C56B43" w:rsidRDefault="00983A5E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. Информирование о конкурсе может осуществляться через средства массовой информации, официальные сайты муниципальных образований </w:t>
      </w:r>
      <w:r w:rsidR="0027555D">
        <w:rPr>
          <w:rFonts w:ascii="Times New Roman" w:hAnsi="Times New Roman" w:cs="Times New Roman"/>
          <w:sz w:val="28"/>
          <w:szCs w:val="28"/>
        </w:rPr>
        <w:t>Рязанской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 области и Ассоциации «Совет муниципальных образований </w:t>
      </w:r>
      <w:r w:rsidR="00EC24C7">
        <w:rPr>
          <w:rFonts w:ascii="Times New Roman" w:hAnsi="Times New Roman" w:cs="Times New Roman"/>
          <w:sz w:val="28"/>
          <w:szCs w:val="28"/>
        </w:rPr>
        <w:t>Р</w:t>
      </w:r>
      <w:r w:rsidR="0027555D">
        <w:rPr>
          <w:rFonts w:ascii="Times New Roman" w:hAnsi="Times New Roman" w:cs="Times New Roman"/>
          <w:sz w:val="28"/>
          <w:szCs w:val="28"/>
        </w:rPr>
        <w:t>язанской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 области» в информационно-телекоммуникационной сети «Интернет» и другие ресурсы. </w:t>
      </w:r>
    </w:p>
    <w:p w:rsidR="00C56B43" w:rsidRDefault="00983A5E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. Организатор конкурса вправе вносить изменения в настоящее Положение.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43" w:rsidRPr="00983A5E" w:rsidRDefault="00C56B43" w:rsidP="000B23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3A5E">
        <w:rPr>
          <w:rFonts w:ascii="Times New Roman" w:hAnsi="Times New Roman" w:cs="Times New Roman"/>
          <w:b/>
          <w:sz w:val="28"/>
          <w:szCs w:val="28"/>
        </w:rPr>
        <w:t>2. Порядок и условия проведения конкурса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2.1. Для проведения конкурса решением Правления Организатора формируется конкурсная комиссия (далее – комиссия) в составе 7 (семи) человек.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2.2. Победители конкурса определяются на заседании комиссии путем голосования за итоговый рейтинг заявок, сформированный исходя </w:t>
      </w:r>
      <w:r w:rsidR="00B963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из количества набранных каждой заявкой баллов.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>2.3. По результатам заседания комиссии в течение 5</w:t>
      </w:r>
      <w:r w:rsidR="00DA4E27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C56B43">
        <w:rPr>
          <w:rFonts w:ascii="Times New Roman" w:hAnsi="Times New Roman" w:cs="Times New Roman"/>
          <w:sz w:val="28"/>
          <w:szCs w:val="28"/>
        </w:rPr>
        <w:t xml:space="preserve"> рабочих дней составляется протокол заседания, который подписывается председателем комисс</w:t>
      </w:r>
      <w:proofErr w:type="gramStart"/>
      <w:r w:rsidRPr="00C56B4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56B43">
        <w:rPr>
          <w:rFonts w:ascii="Times New Roman" w:hAnsi="Times New Roman" w:cs="Times New Roman"/>
          <w:sz w:val="28"/>
          <w:szCs w:val="28"/>
        </w:rPr>
        <w:t xml:space="preserve"> членами, присутствовавшими на заседании.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2.4. Заседание комиссии считается правомочным, если на нем присутствует не менее половины от установленного количества членов комиссии.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2.5. При равном количестве голосов «за» и «против» голос председателя конкурсной комиссии является решающим. </w:t>
      </w:r>
    </w:p>
    <w:p w:rsidR="0027555D" w:rsidRPr="000B2360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lastRenderedPageBreak/>
        <w:t xml:space="preserve">2.6. Конкурсный отбор включает в себя следующие этапы: </w:t>
      </w:r>
    </w:p>
    <w:p w:rsidR="0027555D" w:rsidRPr="00EC24C7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прием от участников конкурса электронных заявок, поступивших посредством информационно-телекоммуникационной сети «Интернет», </w:t>
      </w:r>
      <w:r w:rsidR="00EC24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DA4E27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A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4E27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A4E27">
        <w:rPr>
          <w:rFonts w:ascii="Times New Roman" w:hAnsi="Times New Roman" w:cs="Times New Roman"/>
          <w:sz w:val="28"/>
          <w:szCs w:val="28"/>
        </w:rPr>
        <w:t xml:space="preserve"> 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(далее – заявка); </w:t>
      </w:r>
    </w:p>
    <w:p w:rsidR="0027555D" w:rsidRPr="000B2360" w:rsidRDefault="0027555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комиссией в соответствии </w:t>
      </w:r>
      <w:r w:rsidRPr="002755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6B43" w:rsidRPr="00C56B43">
        <w:rPr>
          <w:rFonts w:ascii="Times New Roman" w:hAnsi="Times New Roman" w:cs="Times New Roman"/>
          <w:sz w:val="28"/>
          <w:szCs w:val="28"/>
        </w:rPr>
        <w:t>с установленными критериями;</w:t>
      </w:r>
    </w:p>
    <w:p w:rsidR="00C56B43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формирование перечня заявок, признанных победителями в каждой категории по итогам заседания комиссии.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>2.7. В каждой категории, указанной в п. 1.4, определяется три призовых места. Победители, занявшие первые три места в каждой из категорий</w:t>
      </w:r>
      <w:r w:rsidR="0027555D" w:rsidRPr="0027555D">
        <w:rPr>
          <w:rFonts w:ascii="Times New Roman" w:hAnsi="Times New Roman" w:cs="Times New Roman"/>
          <w:sz w:val="28"/>
          <w:szCs w:val="28"/>
        </w:rPr>
        <w:t>.</w:t>
      </w:r>
    </w:p>
    <w:p w:rsidR="00983A5E" w:rsidRPr="0027555D" w:rsidRDefault="00983A5E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D" w:rsidRPr="00983A5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5E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  <w:r w:rsidR="0027555D" w:rsidRPr="00983A5E">
        <w:rPr>
          <w:rFonts w:ascii="Times New Roman" w:hAnsi="Times New Roman" w:cs="Times New Roman"/>
          <w:b/>
          <w:sz w:val="28"/>
          <w:szCs w:val="28"/>
        </w:rPr>
        <w:t>:</w:t>
      </w:r>
    </w:p>
    <w:p w:rsidR="0027555D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 - с </w:t>
      </w:r>
      <w:r w:rsidR="00DA4E27">
        <w:rPr>
          <w:rFonts w:ascii="Times New Roman" w:hAnsi="Times New Roman" w:cs="Times New Roman"/>
          <w:sz w:val="28"/>
          <w:szCs w:val="28"/>
        </w:rPr>
        <w:t>3</w:t>
      </w:r>
      <w:r w:rsidR="0027555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56B43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DA4E27">
        <w:rPr>
          <w:rFonts w:ascii="Times New Roman" w:hAnsi="Times New Roman" w:cs="Times New Roman"/>
          <w:sz w:val="28"/>
          <w:szCs w:val="28"/>
        </w:rPr>
        <w:t>20</w:t>
      </w:r>
      <w:r w:rsidRPr="00C56B43">
        <w:rPr>
          <w:rFonts w:ascii="Times New Roman" w:hAnsi="Times New Roman" w:cs="Times New Roman"/>
          <w:sz w:val="28"/>
          <w:szCs w:val="28"/>
        </w:rPr>
        <w:t xml:space="preserve"> декабря 2024 года – прием заявок; </w:t>
      </w:r>
    </w:p>
    <w:p w:rsidR="00382BAD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- 23 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декабря 2024 года - рассмотрение и оценка заявок комиссией </w:t>
      </w:r>
      <w:r w:rsidR="00382B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6B43" w:rsidRPr="00C56B43">
        <w:rPr>
          <w:rFonts w:ascii="Times New Roman" w:hAnsi="Times New Roman" w:cs="Times New Roman"/>
          <w:sz w:val="28"/>
          <w:szCs w:val="28"/>
        </w:rPr>
        <w:t>в соответствии с установленными критериями;</w:t>
      </w:r>
    </w:p>
    <w:p w:rsidR="00C56B43" w:rsidRDefault="00382BA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C56B43" w:rsidRPr="00C56B43">
        <w:rPr>
          <w:rFonts w:ascii="Times New Roman" w:hAnsi="Times New Roman" w:cs="Times New Roman"/>
          <w:sz w:val="28"/>
          <w:szCs w:val="28"/>
        </w:rPr>
        <w:t>не позднее 2</w:t>
      </w:r>
      <w:r w:rsidR="00DA4E27">
        <w:rPr>
          <w:rFonts w:ascii="Times New Roman" w:hAnsi="Times New Roman" w:cs="Times New Roman"/>
          <w:sz w:val="28"/>
          <w:szCs w:val="28"/>
        </w:rPr>
        <w:t>5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 декабря 2024 года - определение победителей конкурса.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43" w:rsidRPr="00712406" w:rsidRDefault="00C56B43" w:rsidP="00983A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2406">
        <w:rPr>
          <w:rFonts w:ascii="Times New Roman" w:hAnsi="Times New Roman" w:cs="Times New Roman"/>
          <w:b/>
          <w:sz w:val="28"/>
          <w:szCs w:val="28"/>
        </w:rPr>
        <w:t>4. Порядок подачи заявок на участие в конкурсном отборе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4.1. Для участия в конкурсном отборе участники направляют заявку Организатору на электронную почту </w:t>
      </w:r>
      <w:hyperlink r:id="rId6" w:history="1"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2F5" w:rsidRPr="001673D8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2F32F5">
        <w:rPr>
          <w:rFonts w:ascii="Times New Roman" w:hAnsi="Times New Roman" w:cs="Times New Roman"/>
          <w:sz w:val="28"/>
          <w:szCs w:val="28"/>
        </w:rPr>
        <w:t xml:space="preserve"> </w:t>
      </w:r>
      <w:r w:rsidRPr="00C56B43">
        <w:rPr>
          <w:rFonts w:ascii="Times New Roman" w:hAnsi="Times New Roman" w:cs="Times New Roman"/>
          <w:sz w:val="28"/>
          <w:szCs w:val="28"/>
        </w:rPr>
        <w:t xml:space="preserve">по форме Приложение 1.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4.2. В конкурсном отборе принимают участие заявки с новогодним оформлением общественных пространств населенных пунктов </w:t>
      </w:r>
      <w:r w:rsidR="002F32F5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C56B4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>4.3. От одного участника может быть подано не более одной заявки.</w:t>
      </w:r>
    </w:p>
    <w:p w:rsidR="00C56B43" w:rsidRDefault="00EC24C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Заявка направляется Организатору с подписью главы администрации муниципального образования или лица, его замещающего. </w:t>
      </w:r>
    </w:p>
    <w:p w:rsid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4.5. Заявка должна содержать: </w:t>
      </w:r>
    </w:p>
    <w:p w:rsid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- указание категории участника: городской или сельский населенный пункт; </w:t>
      </w:r>
    </w:p>
    <w:p w:rsidR="00866D3E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название населенного пункта с указанием муниципального образования, где создано новогоднее оформление; </w:t>
      </w:r>
    </w:p>
    <w:p w:rsidR="00866D3E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адрес общественного пространства, где создано новогоднее оформление; </w:t>
      </w:r>
    </w:p>
    <w:p w:rsidR="00866D3E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ФИО, адрес электронной почты и телефон контактного лица </w:t>
      </w:r>
      <w:r w:rsidR="00EC24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от участника конкурса; </w:t>
      </w:r>
    </w:p>
    <w:p w:rsidR="00C56B43" w:rsidRDefault="00DA4E2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>ссылка на облачное хранилище данных, на котором сохранены фотографии общественного пространства с новогодним оформлением</w:t>
      </w:r>
      <w:r w:rsidR="00866D3E">
        <w:rPr>
          <w:rFonts w:ascii="Times New Roman" w:hAnsi="Times New Roman" w:cs="Times New Roman"/>
          <w:sz w:val="28"/>
          <w:szCs w:val="28"/>
        </w:rPr>
        <w:t>.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4.6. К заявке прилагаются фотоматериалы новогоднего оформления общественного пространства (не более 3-х фотографий с разных ракурсов) путем создания ссылки на облачное хранилище данных. Технические требования к изображениям: размер не более 10 Мб, формат </w:t>
      </w:r>
      <w:proofErr w:type="spellStart"/>
      <w:r w:rsidRPr="00C56B4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56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B4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56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4.7. Не допускаются к участию в конкурсном отборе заявки в случае: </w:t>
      </w:r>
    </w:p>
    <w:p w:rsid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- представление неполного комплекта документов; </w:t>
      </w:r>
    </w:p>
    <w:p w:rsidR="00866D3E" w:rsidRDefault="00866D3E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представления участником заявки, содержащей недостоверную информацию;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- изображение нечеткое, размытое, расфокусированное – невозможно </w:t>
      </w:r>
      <w:r w:rsidR="00866D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в полной мере оценить качество новогоднего оформления.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4.8. Заявки, представленные после завершения приема заявок (после </w:t>
      </w:r>
      <w:r w:rsidR="007124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63B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C56B43">
        <w:rPr>
          <w:rFonts w:ascii="Times New Roman" w:hAnsi="Times New Roman" w:cs="Times New Roman"/>
          <w:sz w:val="28"/>
          <w:szCs w:val="28"/>
        </w:rPr>
        <w:t xml:space="preserve"> декабря 2024 года) для участия в конкурсе не принимаются.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43" w:rsidRPr="00866D3E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3E">
        <w:rPr>
          <w:rFonts w:ascii="Times New Roman" w:hAnsi="Times New Roman" w:cs="Times New Roman"/>
          <w:b/>
          <w:sz w:val="28"/>
          <w:szCs w:val="28"/>
        </w:rPr>
        <w:t xml:space="preserve">5. Рассмотрение и оценка заявок, допущенных к участию </w:t>
      </w:r>
      <w:r w:rsidR="0071240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66D3E">
        <w:rPr>
          <w:rFonts w:ascii="Times New Roman" w:hAnsi="Times New Roman" w:cs="Times New Roman"/>
          <w:b/>
          <w:sz w:val="28"/>
          <w:szCs w:val="28"/>
        </w:rPr>
        <w:t xml:space="preserve">в конкурсном отборе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5.1. Оценка заявок осуществляется в соответствии с установленными критериями: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1) оригинальность новогодней атрибутики (от 0 до 10 баллов);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2) художественная выразительность новогоднего оформления </w:t>
      </w:r>
      <w:r w:rsidR="00DA4E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(от 0 до 10 баллов);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3) масштабность новогодней композиции (от 0 до 10 баллов).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5.2. По итогам рассмотрения конкурсных заявок составляется сводный оценочный лист (Приложение 2), выводится количество набранных баллов </w:t>
      </w:r>
      <w:r w:rsidR="007124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и формируется рейтинг заявок. Сводный оценочный лист подписывается членами комиссии. Результат заносится в протокол заседания конкурсной комиссии, который подписывается председателем конкурсной комиссии </w:t>
      </w:r>
      <w:r w:rsidR="0071240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и всеми присутствующими членами конкурсной комиссии. </w:t>
      </w:r>
    </w:p>
    <w:p w:rsidR="00C56B43" w:rsidRDefault="00C56B4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B43">
        <w:rPr>
          <w:rFonts w:ascii="Times New Roman" w:hAnsi="Times New Roman" w:cs="Times New Roman"/>
          <w:sz w:val="28"/>
          <w:szCs w:val="28"/>
        </w:rPr>
        <w:t xml:space="preserve">5.3. Победителями конкурса признаются городские населенные пункты и сельские населенные пункты, набравшие наибольшее количество баллов </w:t>
      </w:r>
      <w:r w:rsidR="0071240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6B43">
        <w:rPr>
          <w:rFonts w:ascii="Times New Roman" w:hAnsi="Times New Roman" w:cs="Times New Roman"/>
          <w:sz w:val="28"/>
          <w:szCs w:val="28"/>
        </w:rPr>
        <w:t xml:space="preserve">в рейтинге. </w:t>
      </w:r>
    </w:p>
    <w:p w:rsidR="00EC24C7" w:rsidRDefault="00EC24C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43" w:rsidRPr="00EC24C7" w:rsidRDefault="00712406" w:rsidP="00EC24C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24C7">
        <w:rPr>
          <w:rFonts w:ascii="Times New Roman" w:hAnsi="Times New Roman" w:cs="Times New Roman"/>
          <w:b/>
          <w:sz w:val="28"/>
          <w:szCs w:val="28"/>
        </w:rPr>
        <w:t>6</w:t>
      </w:r>
      <w:r w:rsidR="00C56B43" w:rsidRPr="00EC24C7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815DE4" w:rsidRDefault="00EC24C7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.1. Победители конкурса награждаются дипломами Ассоциации «Совет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Ряза</w:t>
      </w:r>
      <w:r w:rsidR="00712406">
        <w:rPr>
          <w:rFonts w:ascii="Times New Roman" w:hAnsi="Times New Roman" w:cs="Times New Roman"/>
          <w:sz w:val="28"/>
          <w:szCs w:val="28"/>
        </w:rPr>
        <w:t>нской</w:t>
      </w:r>
      <w:r w:rsidR="00C56B43" w:rsidRPr="00C56B43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83" w:rsidRPr="006B0803" w:rsidRDefault="00A70D83" w:rsidP="00A70D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8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A70D83" w:rsidRPr="00A70D83" w:rsidRDefault="00A70D83" w:rsidP="00A70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0D83">
        <w:rPr>
          <w:rFonts w:ascii="Times New Roman" w:hAnsi="Times New Roman" w:cs="Times New Roman"/>
          <w:sz w:val="24"/>
          <w:szCs w:val="24"/>
        </w:rPr>
        <w:t xml:space="preserve"> к Положению о проведении конкурса </w:t>
      </w:r>
    </w:p>
    <w:p w:rsidR="00A70D83" w:rsidRPr="00A70D83" w:rsidRDefault="00A70D83" w:rsidP="00A70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0D83">
        <w:rPr>
          <w:rFonts w:ascii="Times New Roman" w:hAnsi="Times New Roman" w:cs="Times New Roman"/>
          <w:sz w:val="24"/>
          <w:szCs w:val="24"/>
        </w:rPr>
        <w:t xml:space="preserve">новогоднего оформления территорий </w:t>
      </w:r>
    </w:p>
    <w:p w:rsidR="00A70D83" w:rsidRDefault="00A70D83" w:rsidP="00A70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0D83">
        <w:rPr>
          <w:rFonts w:ascii="Times New Roman" w:hAnsi="Times New Roman" w:cs="Times New Roman"/>
          <w:sz w:val="24"/>
          <w:szCs w:val="24"/>
        </w:rPr>
        <w:t>населенных пунктов Рязанской области</w:t>
      </w:r>
    </w:p>
    <w:p w:rsidR="00A70D83" w:rsidRPr="00A70D83" w:rsidRDefault="00A70D83" w:rsidP="00A70D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0D83" w:rsidRDefault="00A70D83" w:rsidP="00A70D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83">
        <w:rPr>
          <w:rFonts w:ascii="Times New Roman" w:hAnsi="Times New Roman" w:cs="Times New Roman"/>
          <w:b/>
          <w:sz w:val="28"/>
          <w:szCs w:val="28"/>
        </w:rPr>
        <w:t>Заявка на участие в конкурсе новогоднего оформления территорий населенных пунктов Рязанской области</w:t>
      </w:r>
    </w:p>
    <w:p w:rsidR="00A70D83" w:rsidRPr="00A70D83" w:rsidRDefault="00A70D83" w:rsidP="00A70D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0D83" w:rsidTr="00A70D83">
        <w:tc>
          <w:tcPr>
            <w:tcW w:w="2943" w:type="dxa"/>
          </w:tcPr>
          <w:p w:rsidR="00A70D83" w:rsidRPr="00A70D83" w:rsidRDefault="00A70D83" w:rsidP="00C5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8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участника</w:t>
            </w:r>
            <w:r w:rsidRPr="00A70D83">
              <w:rPr>
                <w:rFonts w:ascii="Times New Roman" w:hAnsi="Times New Roman" w:cs="Times New Roman"/>
                <w:sz w:val="24"/>
                <w:szCs w:val="24"/>
              </w:rPr>
              <w:t xml:space="preserve"> («городской населенный пункт» / «сельский населенный пункт»)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A70D83" w:rsidRDefault="00A70D83" w:rsidP="00C56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</w:t>
            </w:r>
            <w:r w:rsidRPr="00A70D83">
              <w:rPr>
                <w:rFonts w:ascii="Times New Roman" w:hAnsi="Times New Roman" w:cs="Times New Roman"/>
                <w:sz w:val="24"/>
                <w:szCs w:val="24"/>
              </w:rPr>
              <w:t>с указанием муниципального образования, где создано новогоднее оформление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A70D83" w:rsidRDefault="00A70D83" w:rsidP="00A7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8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общественного пространства,</w:t>
            </w:r>
            <w:r w:rsidRPr="00A7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83">
              <w:rPr>
                <w:rFonts w:ascii="Times New Roman" w:hAnsi="Times New Roman" w:cs="Times New Roman"/>
                <w:sz w:val="24"/>
                <w:szCs w:val="24"/>
              </w:rPr>
              <w:t>где создано новогоднее оформление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A70D83" w:rsidRDefault="00A70D83" w:rsidP="00C5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3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r w:rsidRPr="00A70D83">
              <w:rPr>
                <w:rFonts w:ascii="Times New Roman" w:hAnsi="Times New Roman" w:cs="Times New Roman"/>
                <w:sz w:val="24"/>
                <w:szCs w:val="24"/>
              </w:rPr>
              <w:t xml:space="preserve"> на облачное хранилище </w:t>
            </w:r>
            <w:proofErr w:type="gramStart"/>
            <w:r w:rsidRPr="00A70D8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A70D8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сохранены фотографии общественного пространства с новогодним оформлением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D10D3D" w:rsidRDefault="00D10D3D" w:rsidP="00C5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3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D10D3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участника конкурса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D10D3D" w:rsidRDefault="00D10D3D" w:rsidP="00C5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3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D10D3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участника конкурса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3" w:rsidTr="00A70D83">
        <w:tc>
          <w:tcPr>
            <w:tcW w:w="2943" w:type="dxa"/>
          </w:tcPr>
          <w:p w:rsidR="00A70D83" w:rsidRPr="00D10D3D" w:rsidRDefault="00D10D3D" w:rsidP="00C5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3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D10D3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участника конкурса</w:t>
            </w:r>
          </w:p>
        </w:tc>
        <w:tc>
          <w:tcPr>
            <w:tcW w:w="6628" w:type="dxa"/>
          </w:tcPr>
          <w:p w:rsidR="00A70D83" w:rsidRDefault="00A70D83" w:rsidP="00C56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3D" w:rsidRPr="00D10D3D" w:rsidRDefault="00A70D83" w:rsidP="00D1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3D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</w:p>
    <w:p w:rsidR="00D10D3D" w:rsidRPr="00D10D3D" w:rsidRDefault="00D10D3D" w:rsidP="00D1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A70D83" w:rsidP="006B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D3D">
        <w:rPr>
          <w:rFonts w:ascii="Times New Roman" w:hAnsi="Times New Roman" w:cs="Times New Roman"/>
          <w:sz w:val="24"/>
          <w:szCs w:val="24"/>
        </w:rPr>
        <w:t>(либо лицо его замещающее</w:t>
      </w:r>
      <w:r w:rsidRPr="00A70D83">
        <w:rPr>
          <w:rFonts w:ascii="Times New Roman" w:hAnsi="Times New Roman" w:cs="Times New Roman"/>
          <w:sz w:val="28"/>
          <w:szCs w:val="28"/>
        </w:rPr>
        <w:t xml:space="preserve">) _______________________ ____________________ </w:t>
      </w:r>
    </w:p>
    <w:p w:rsidR="00D10D3D" w:rsidRPr="00D10D3D" w:rsidRDefault="00D10D3D" w:rsidP="00D1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10D3D">
        <w:rPr>
          <w:rFonts w:ascii="Times New Roman" w:hAnsi="Times New Roman" w:cs="Times New Roman"/>
          <w:sz w:val="24"/>
          <w:szCs w:val="24"/>
        </w:rPr>
        <w:t>подпись                                  ФИО</w:t>
      </w:r>
    </w:p>
    <w:p w:rsidR="00D10D3D" w:rsidRDefault="00D10D3D" w:rsidP="00D10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D3D" w:rsidRDefault="00A70D83" w:rsidP="00D10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83" w:rsidRDefault="00A70D83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3D">
        <w:rPr>
          <w:rFonts w:ascii="Times New Roman" w:hAnsi="Times New Roman" w:cs="Times New Roman"/>
          <w:sz w:val="24"/>
          <w:szCs w:val="24"/>
        </w:rPr>
        <w:t>М.П.</w:t>
      </w:r>
      <w:r w:rsidR="00D10D3D" w:rsidRPr="00D10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10D3D">
        <w:rPr>
          <w:rFonts w:ascii="Times New Roman" w:hAnsi="Times New Roman" w:cs="Times New Roman"/>
          <w:sz w:val="24"/>
          <w:szCs w:val="24"/>
        </w:rPr>
        <w:t xml:space="preserve"> «____» ___________ 2024 год</w:t>
      </w: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C5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803" w:rsidRPr="006B0803" w:rsidRDefault="00D10D3D" w:rsidP="006B08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8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D10D3D" w:rsidRPr="006B0803" w:rsidRDefault="00D10D3D" w:rsidP="00D10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803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D10D3D" w:rsidRPr="006B0803" w:rsidRDefault="00D10D3D" w:rsidP="00D10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803">
        <w:rPr>
          <w:rFonts w:ascii="Times New Roman" w:hAnsi="Times New Roman" w:cs="Times New Roman"/>
          <w:sz w:val="24"/>
          <w:szCs w:val="24"/>
        </w:rPr>
        <w:t xml:space="preserve">новогоднего оформления территорий </w:t>
      </w:r>
    </w:p>
    <w:p w:rsidR="00D10D3D" w:rsidRPr="006B0803" w:rsidRDefault="00D10D3D" w:rsidP="00D10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803">
        <w:rPr>
          <w:rFonts w:ascii="Times New Roman" w:hAnsi="Times New Roman" w:cs="Times New Roman"/>
          <w:sz w:val="24"/>
          <w:szCs w:val="24"/>
        </w:rPr>
        <w:t>населенных пунктов Рязанской области</w:t>
      </w:r>
    </w:p>
    <w:p w:rsidR="006B0803" w:rsidRDefault="006B0803" w:rsidP="00D10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D10D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0D3D" w:rsidRDefault="00D10D3D" w:rsidP="006B0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0D3D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6B0803" w:rsidRDefault="006B0803" w:rsidP="006B0803">
      <w:pPr>
        <w:pStyle w:val="a7"/>
        <w:spacing w:before="89"/>
        <w:ind w:left="969"/>
        <w:rPr>
          <w:rFonts w:eastAsiaTheme="minorHAnsi"/>
          <w:sz w:val="24"/>
          <w:szCs w:val="24"/>
        </w:rPr>
      </w:pPr>
    </w:p>
    <w:p w:rsidR="006B0803" w:rsidRDefault="006B0803" w:rsidP="006B0803">
      <w:pPr>
        <w:pStyle w:val="a7"/>
        <w:spacing w:before="89"/>
        <w:ind w:left="0"/>
      </w:pPr>
      <w:r>
        <w:t>Категория</w:t>
      </w:r>
      <w:r>
        <w:rPr>
          <w:spacing w:val="-3"/>
        </w:rPr>
        <w:t xml:space="preserve"> </w:t>
      </w:r>
      <w:r>
        <w:t>участника</w:t>
      </w:r>
    </w:p>
    <w:p w:rsidR="006B0803" w:rsidRDefault="006B0803" w:rsidP="006B0803">
      <w:pPr>
        <w:pStyle w:val="a7"/>
        <w:spacing w:before="9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5871210" cy="1270"/>
                <wp:effectExtent l="13970" t="5080" r="1079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6"/>
                            <a:gd name="T2" fmla="+- 0 10101 1702"/>
                            <a:gd name="T3" fmla="*/ T2 w 9246"/>
                            <a:gd name="T4" fmla="+- 0 10106 1702"/>
                            <a:gd name="T5" fmla="*/ T4 w 9246"/>
                            <a:gd name="T6" fmla="+- 0 10947 1702"/>
                            <a:gd name="T7" fmla="*/ T6 w 9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5.45pt;width:46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q3XQMAAPMHAAAOAAAAZHJzL2Uyb0RvYy54bWysVWuO0zAQ/o/EHSz/BHXzaLZpq01Xqz4Q&#10;0gIrbTmAmzhNRGIH2226IM7AEbjGSgjOUG7E2E762l1phYjU1M58+TzzTWbm4nJTFmhNhcw5i7B3&#10;5mJEWcyTnC0j/HE+6/QxkoqwhBSc0QjfUYkvRy9fXNTVkPo840VCBQISJod1FeFMqWroODLOaEnk&#10;Ga8oA2PKRUkUbMXSSQSpgb0sHN91e07NRVIJHlMp4enEGvHI8KcpjdWHNJVUoSLC4Jsyd2HuC313&#10;RhdkuBSkyvK4cYP8gxclyRkcuqOaEEXQSuQPqMo8FlzyVJ3FvHR4muYxNTFANJ57Es1tRipqYgFx&#10;ZLWTSf4/2vj9+kagPIlwFyNGSkjR9sf29/bn9t78fm3v/3xHXa1TXckhwG+rG6EjldU1jz9JMDhH&#10;Fr2RgEGL+h1PgI+sFDfabFJR6jcharQxKbjbpYBuFIrh4Xk/9HwPMhWDzfNDkyGHDNt345VUbyg3&#10;PGR9LZVNYAIrI3/SBDEHirQsIJevO8hFXuj65tYkfAfzWtgrB81dVKOBH/ROQX4LslyQKO9RMpDQ&#10;nqnJ/CfIgha0I+s9Snbe4jRZ8ARZrwU1ZIMgfJQsbHGarHdABtIuW/FI1uoZb1gjKKwQ0bXsmhRW&#10;XOrUzUG2NnfAACAt/hNYUOXZWAj62ViI6RRrfWlcF1D8p2UvMIKyX9gEV0TpiLXreonqCJvs6wcl&#10;X9M5NyZ18rHCIXtrwQ5R/e5gcORVa96/UBm6fuDCd3Dg/h7QvmKB4NCxJtYMPmiXofbswoShoz8o&#10;D8ZneVGY+iiYDq4fdkOTRcmLPNFGHZ8Uy8W4EGhNdIs0l5YHyI5glZBqQmRmccZkVRR8xRJzSkZJ&#10;Mm3WiuSFXQNRYT4PKPFGbV3spjl+HbiDaX/aDzqB35t2Ancy6VzNxkGnN/PC80l3Mh5PvG/aZy8Y&#10;ZnmSUKbdbhu1FzyvETYjw7bYXas+Cu9IhZm5HqrgHLthRIJY2n+bhLb/2Ya54Mkd9ELB7eSBSQmL&#10;jIsvGNUwdSIsP6+IoBgVbxm09YEXBHpMmU1wHvqwEYeWxaGFsBioIqww1KhejpUdbatK5MsMTvJM&#10;vhm/gh6c5rpZmmZtvWo2MFlMBM0U1KPrcG9Q+1k9+gsAAP//AwBQSwMEFAAGAAgAAAAhAEpFAtnd&#10;AAAACgEAAA8AAABkcnMvZG93bnJldi54bWxMj8FOwzAQRO9I/IO1SNyonQRRGuJUgAQSlyJK1bMb&#10;L3HUeB3Fbpv+PdsTHGf2aXamWk6+F0ccYxdIQzZTIJCaYDtqNWy+3+4eQcRkyJo+EGo4Y4RlfX1V&#10;mdKGE33hcZ1awSEUS6PBpTSUUsbGoTdxFgYkvv2E0ZvEcmylHc2Jw30vc6UepDcd8QdnBnx12OzX&#10;B68BPylfbXN3lt671UtRDPv5+4fWtzfT8xOIhFP6g+FSn6tDzZ124UA2ip71XOWMaijUAsQFUIt7&#10;HrNjJ8tA1pX8P6H+BQAA//8DAFBLAQItABQABgAIAAAAIQC2gziS/gAAAOEBAAATAAAAAAAAAAAA&#10;AAAAAAAAAABbQ29udGVudF9UeXBlc10ueG1sUEsBAi0AFAAGAAgAAAAhADj9If/WAAAAlAEAAAsA&#10;AAAAAAAAAAAAAAAALwEAAF9yZWxzLy5yZWxzUEsBAi0AFAAGAAgAAAAhACyxqrddAwAA8wcAAA4A&#10;AAAAAAAAAAAAAAAALgIAAGRycy9lMm9Eb2MueG1sUEsBAi0AFAAGAAgAAAAhAEpFAtndAAAACgEA&#10;AA8AAAAAAAAAAAAAAAAAtwUAAGRycy9kb3ducmV2LnhtbFBLBQYAAAAABAAEAPMAAADBBgAAAAA=&#10;" path="m,l8399,t5,l9245,e" filled="f" strokeweight=".24269mm">
                <v:path arrowok="t" o:connecttype="custom" o:connectlocs="0,0;5333365,0;5336540,0;5870575,0" o:connectangles="0,0,0,0"/>
                <w10:wrap type="topAndBottom" anchorx="page"/>
              </v:shape>
            </w:pict>
          </mc:Fallback>
        </mc:AlternateContent>
      </w:r>
    </w:p>
    <w:p w:rsidR="006B0803" w:rsidRDefault="006B0803" w:rsidP="006B0803">
      <w:pPr>
        <w:pStyle w:val="a7"/>
        <w:spacing w:before="0"/>
        <w:ind w:left="0"/>
        <w:rPr>
          <w:sz w:val="20"/>
        </w:rPr>
      </w:pPr>
    </w:p>
    <w:p w:rsidR="006B0803" w:rsidRDefault="006B0803" w:rsidP="006B0803">
      <w:pPr>
        <w:pStyle w:val="a7"/>
        <w:spacing w:before="0"/>
        <w:ind w:left="0"/>
        <w:rPr>
          <w:sz w:val="20"/>
        </w:rPr>
      </w:pPr>
    </w:p>
    <w:p w:rsidR="006B0803" w:rsidRDefault="006B0803" w:rsidP="006B0803">
      <w:pPr>
        <w:pStyle w:val="a7"/>
        <w:spacing w:before="8" w:after="1"/>
        <w:ind w:left="0"/>
        <w:rPr>
          <w:sz w:val="14"/>
        </w:rPr>
      </w:pP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1843"/>
        <w:gridCol w:w="1984"/>
        <w:gridCol w:w="1701"/>
        <w:gridCol w:w="1134"/>
        <w:gridCol w:w="1276"/>
      </w:tblGrid>
      <w:tr w:rsidR="006B0803" w:rsidTr="006B0803">
        <w:trPr>
          <w:trHeight w:val="626"/>
        </w:trPr>
        <w:tc>
          <w:tcPr>
            <w:tcW w:w="709" w:type="dxa"/>
            <w:vMerge w:val="restart"/>
          </w:tcPr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spacing w:before="145"/>
              <w:ind w:left="126" w:right="9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</w:tcPr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spacing w:before="145"/>
              <w:ind w:left="522" w:right="409" w:hanging="92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конкурса</w:t>
            </w:r>
            <w:proofErr w:type="spellEnd"/>
          </w:p>
        </w:tc>
        <w:tc>
          <w:tcPr>
            <w:tcW w:w="5528" w:type="dxa"/>
            <w:gridSpan w:val="3"/>
          </w:tcPr>
          <w:p w:rsidR="006B0803" w:rsidRDefault="006B0803" w:rsidP="00A0423F">
            <w:pPr>
              <w:pStyle w:val="TableParagraph"/>
              <w:spacing w:before="185"/>
              <w:ind w:left="1747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</w:tcPr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spacing w:before="145"/>
              <w:ind w:left="222" w:right="187" w:firstLine="45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баллов</w:t>
            </w:r>
            <w:proofErr w:type="spellEnd"/>
          </w:p>
        </w:tc>
        <w:tc>
          <w:tcPr>
            <w:tcW w:w="1276" w:type="dxa"/>
            <w:vMerge w:val="restart"/>
          </w:tcPr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rPr>
                <w:sz w:val="24"/>
              </w:rPr>
            </w:pPr>
          </w:p>
          <w:p w:rsidR="006B0803" w:rsidRDefault="006B0803" w:rsidP="00A0423F">
            <w:pPr>
              <w:pStyle w:val="TableParagraph"/>
              <w:spacing w:before="145"/>
              <w:ind w:left="186" w:right="154" w:firstLine="55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рейтинге</w:t>
            </w:r>
            <w:proofErr w:type="spellEnd"/>
          </w:p>
        </w:tc>
      </w:tr>
      <w:tr w:rsidR="006B0803" w:rsidTr="006B0803">
        <w:trPr>
          <w:trHeight w:val="1266"/>
        </w:trPr>
        <w:tc>
          <w:tcPr>
            <w:tcW w:w="709" w:type="dxa"/>
            <w:vMerge/>
            <w:tcBorders>
              <w:top w:val="nil"/>
            </w:tcBorders>
          </w:tcPr>
          <w:p w:rsidR="006B0803" w:rsidRDefault="006B0803" w:rsidP="00A0423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B0803" w:rsidRDefault="006B0803" w:rsidP="00A0423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B0803" w:rsidRPr="006B0803" w:rsidRDefault="006B0803" w:rsidP="00A0423F">
            <w:pPr>
              <w:pStyle w:val="TableParagraph"/>
              <w:spacing w:before="121"/>
              <w:ind w:left="114" w:right="98"/>
              <w:jc w:val="center"/>
              <w:rPr>
                <w:lang w:val="ru-RU"/>
              </w:rPr>
            </w:pPr>
            <w:r w:rsidRPr="006B0803">
              <w:rPr>
                <w:lang w:val="ru-RU"/>
              </w:rPr>
              <w:t>Оригинальность</w:t>
            </w:r>
            <w:r w:rsidRPr="006B0803">
              <w:rPr>
                <w:spacing w:val="-52"/>
                <w:lang w:val="ru-RU"/>
              </w:rPr>
              <w:t xml:space="preserve"> </w:t>
            </w:r>
            <w:proofErr w:type="gramStart"/>
            <w:r w:rsidRPr="006B0803">
              <w:rPr>
                <w:lang w:val="ru-RU"/>
              </w:rPr>
              <w:t>новогодней</w:t>
            </w:r>
            <w:proofErr w:type="gramEnd"/>
          </w:p>
          <w:p w:rsidR="006B0803" w:rsidRPr="006B0803" w:rsidRDefault="006B0803" w:rsidP="00A0423F">
            <w:pPr>
              <w:pStyle w:val="TableParagraph"/>
              <w:ind w:left="170" w:right="154" w:hanging="2"/>
              <w:jc w:val="center"/>
              <w:rPr>
                <w:lang w:val="ru-RU"/>
              </w:rPr>
            </w:pPr>
            <w:r w:rsidRPr="006B0803">
              <w:rPr>
                <w:lang w:val="ru-RU"/>
              </w:rPr>
              <w:t>атрибутики (от</w:t>
            </w:r>
            <w:r w:rsidRPr="006B0803">
              <w:rPr>
                <w:spacing w:val="-52"/>
                <w:lang w:val="ru-RU"/>
              </w:rPr>
              <w:t xml:space="preserve"> </w:t>
            </w:r>
            <w:r w:rsidRPr="006B0803">
              <w:rPr>
                <w:lang w:val="ru-RU"/>
              </w:rPr>
              <w:t>0</w:t>
            </w:r>
            <w:r w:rsidRPr="006B0803">
              <w:rPr>
                <w:spacing w:val="-5"/>
                <w:lang w:val="ru-RU"/>
              </w:rPr>
              <w:t xml:space="preserve"> </w:t>
            </w:r>
            <w:r w:rsidRPr="006B0803">
              <w:rPr>
                <w:lang w:val="ru-RU"/>
              </w:rPr>
              <w:t>до</w:t>
            </w:r>
            <w:r w:rsidRPr="006B0803">
              <w:rPr>
                <w:spacing w:val="-4"/>
                <w:lang w:val="ru-RU"/>
              </w:rPr>
              <w:t xml:space="preserve"> </w:t>
            </w:r>
            <w:r w:rsidRPr="006B0803">
              <w:rPr>
                <w:lang w:val="ru-RU"/>
              </w:rPr>
              <w:t>10</w:t>
            </w:r>
            <w:r w:rsidRPr="006B0803">
              <w:rPr>
                <w:spacing w:val="-6"/>
                <w:lang w:val="ru-RU"/>
              </w:rPr>
              <w:t xml:space="preserve"> </w:t>
            </w:r>
            <w:r w:rsidRPr="006B0803">
              <w:rPr>
                <w:lang w:val="ru-RU"/>
              </w:rPr>
              <w:t>баллов)</w:t>
            </w:r>
          </w:p>
        </w:tc>
        <w:tc>
          <w:tcPr>
            <w:tcW w:w="1984" w:type="dxa"/>
          </w:tcPr>
          <w:p w:rsidR="006B0803" w:rsidRPr="006B0803" w:rsidRDefault="006B0803" w:rsidP="00A0423F">
            <w:pPr>
              <w:pStyle w:val="TableParagraph"/>
              <w:ind w:left="134" w:right="124" w:firstLine="1"/>
              <w:jc w:val="center"/>
              <w:rPr>
                <w:lang w:val="ru-RU"/>
              </w:rPr>
            </w:pPr>
            <w:r w:rsidRPr="006B0803">
              <w:rPr>
                <w:lang w:val="ru-RU"/>
              </w:rPr>
              <w:t>Художественная</w:t>
            </w:r>
            <w:r w:rsidRPr="006B0803">
              <w:rPr>
                <w:spacing w:val="-52"/>
                <w:lang w:val="ru-RU"/>
              </w:rPr>
              <w:t xml:space="preserve"> </w:t>
            </w:r>
            <w:r w:rsidRPr="006B0803">
              <w:rPr>
                <w:lang w:val="ru-RU"/>
              </w:rPr>
              <w:t>выразительность</w:t>
            </w:r>
            <w:r w:rsidRPr="006B0803">
              <w:rPr>
                <w:spacing w:val="-52"/>
                <w:lang w:val="ru-RU"/>
              </w:rPr>
              <w:t xml:space="preserve"> </w:t>
            </w:r>
            <w:proofErr w:type="gramStart"/>
            <w:r w:rsidRPr="006B0803">
              <w:rPr>
                <w:lang w:val="ru-RU"/>
              </w:rPr>
              <w:t>новогоднего</w:t>
            </w:r>
            <w:proofErr w:type="gramEnd"/>
          </w:p>
          <w:p w:rsidR="006B0803" w:rsidRPr="006B0803" w:rsidRDefault="006B0803" w:rsidP="006B0803">
            <w:pPr>
              <w:pStyle w:val="TableParagraph"/>
              <w:spacing w:line="252" w:lineRule="exact"/>
              <w:ind w:left="182" w:right="174"/>
              <w:jc w:val="center"/>
              <w:rPr>
                <w:lang w:val="ru-RU"/>
              </w:rPr>
            </w:pPr>
            <w:r w:rsidRPr="006B0803">
              <w:rPr>
                <w:lang w:val="ru-RU"/>
              </w:rPr>
              <w:t xml:space="preserve">оформления </w:t>
            </w:r>
            <w:r>
              <w:rPr>
                <w:lang w:val="ru-RU"/>
              </w:rPr>
              <w:t>(</w:t>
            </w:r>
            <w:r w:rsidRPr="006B0803">
              <w:rPr>
                <w:lang w:val="ru-RU"/>
              </w:rPr>
              <w:t>от</w:t>
            </w:r>
            <w:r w:rsidRPr="006B0803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</w:t>
            </w:r>
            <w:r w:rsidRPr="006B0803">
              <w:rPr>
                <w:lang w:val="ru-RU"/>
              </w:rPr>
              <w:t>0 до 10</w:t>
            </w:r>
            <w:r w:rsidRPr="006B0803">
              <w:rPr>
                <w:spacing w:val="-2"/>
                <w:lang w:val="ru-RU"/>
              </w:rPr>
              <w:t xml:space="preserve"> </w:t>
            </w:r>
            <w:r w:rsidRPr="006B0803">
              <w:rPr>
                <w:lang w:val="ru-RU"/>
              </w:rPr>
              <w:t>баллов)</w:t>
            </w:r>
          </w:p>
        </w:tc>
        <w:tc>
          <w:tcPr>
            <w:tcW w:w="1701" w:type="dxa"/>
          </w:tcPr>
          <w:p w:rsidR="006B0803" w:rsidRDefault="006B0803" w:rsidP="00A0423F">
            <w:pPr>
              <w:pStyle w:val="TableParagraph"/>
              <w:ind w:left="114" w:right="99"/>
              <w:jc w:val="center"/>
              <w:rPr>
                <w:lang w:val="ru-RU"/>
              </w:rPr>
            </w:pPr>
            <w:r w:rsidRPr="006B0803">
              <w:rPr>
                <w:lang w:val="ru-RU"/>
              </w:rPr>
              <w:t>Масштабность</w:t>
            </w:r>
            <w:r w:rsidRPr="006B0803">
              <w:rPr>
                <w:spacing w:val="-52"/>
                <w:lang w:val="ru-RU"/>
              </w:rPr>
              <w:t xml:space="preserve"> </w:t>
            </w:r>
            <w:r w:rsidRPr="006B0803">
              <w:rPr>
                <w:lang w:val="ru-RU"/>
              </w:rPr>
              <w:t>новогодней</w:t>
            </w:r>
            <w:r w:rsidRPr="006B0803">
              <w:rPr>
                <w:spacing w:val="1"/>
                <w:lang w:val="ru-RU"/>
              </w:rPr>
              <w:t xml:space="preserve"> </w:t>
            </w:r>
            <w:r w:rsidRPr="006B0803">
              <w:rPr>
                <w:lang w:val="ru-RU"/>
              </w:rPr>
              <w:t>композиции</w:t>
            </w:r>
          </w:p>
          <w:p w:rsidR="006B0803" w:rsidRPr="006B0803" w:rsidRDefault="006B0803" w:rsidP="00A0423F">
            <w:pPr>
              <w:pStyle w:val="TableParagraph"/>
              <w:ind w:left="114" w:right="99"/>
              <w:jc w:val="center"/>
              <w:rPr>
                <w:lang w:val="ru-RU"/>
              </w:rPr>
            </w:pPr>
            <w:r w:rsidRPr="006B0803">
              <w:rPr>
                <w:spacing w:val="1"/>
                <w:lang w:val="ru-RU"/>
              </w:rPr>
              <w:t xml:space="preserve"> </w:t>
            </w:r>
            <w:proofErr w:type="gramStart"/>
            <w:r w:rsidRPr="006B0803">
              <w:rPr>
                <w:lang w:val="ru-RU"/>
              </w:rPr>
              <w:t>(от 0 до</w:t>
            </w:r>
            <w:r w:rsidRPr="006B0803">
              <w:rPr>
                <w:spacing w:val="-3"/>
                <w:lang w:val="ru-RU"/>
              </w:rPr>
              <w:t xml:space="preserve"> </w:t>
            </w:r>
            <w:r w:rsidRPr="006B0803">
              <w:rPr>
                <w:lang w:val="ru-RU"/>
              </w:rPr>
              <w:t>10</w:t>
            </w:r>
            <w:proofErr w:type="gramEnd"/>
          </w:p>
          <w:p w:rsidR="006B0803" w:rsidRPr="00DA4E27" w:rsidRDefault="006B0803" w:rsidP="00A0423F">
            <w:pPr>
              <w:pStyle w:val="TableParagraph"/>
              <w:spacing w:line="239" w:lineRule="exact"/>
              <w:ind w:left="114" w:right="98"/>
              <w:jc w:val="center"/>
              <w:rPr>
                <w:lang w:val="ru-RU"/>
              </w:rPr>
            </w:pPr>
            <w:r w:rsidRPr="00DA4E27">
              <w:rPr>
                <w:lang w:val="ru-RU"/>
              </w:rPr>
              <w:t>баллов)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B0803" w:rsidRPr="00DA4E27" w:rsidRDefault="006B0803" w:rsidP="00A04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B0803" w:rsidRPr="00DA4E27" w:rsidRDefault="006B0803" w:rsidP="00A0423F">
            <w:pPr>
              <w:rPr>
                <w:sz w:val="2"/>
                <w:szCs w:val="2"/>
                <w:lang w:val="ru-RU"/>
              </w:rPr>
            </w:pPr>
          </w:p>
        </w:tc>
      </w:tr>
      <w:tr w:rsidR="006B0803" w:rsidTr="006B0803">
        <w:trPr>
          <w:trHeight w:val="541"/>
        </w:trPr>
        <w:tc>
          <w:tcPr>
            <w:tcW w:w="709" w:type="dxa"/>
          </w:tcPr>
          <w:p w:rsidR="006B0803" w:rsidRDefault="006B0803" w:rsidP="00A0423F">
            <w:pPr>
              <w:pStyle w:val="TableParagraph"/>
              <w:spacing w:before="137"/>
              <w:ind w:right="170"/>
              <w:jc w:val="right"/>
            </w:pPr>
            <w:r>
              <w:t>1.</w:t>
            </w:r>
          </w:p>
        </w:tc>
        <w:tc>
          <w:tcPr>
            <w:tcW w:w="2269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843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984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701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134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276" w:type="dxa"/>
          </w:tcPr>
          <w:p w:rsidR="006B0803" w:rsidRDefault="006B0803" w:rsidP="00A0423F">
            <w:pPr>
              <w:pStyle w:val="TableParagraph"/>
            </w:pPr>
          </w:p>
        </w:tc>
      </w:tr>
      <w:tr w:rsidR="006B0803" w:rsidTr="006B0803">
        <w:trPr>
          <w:trHeight w:val="551"/>
        </w:trPr>
        <w:tc>
          <w:tcPr>
            <w:tcW w:w="709" w:type="dxa"/>
          </w:tcPr>
          <w:p w:rsidR="006B0803" w:rsidRDefault="006B0803" w:rsidP="00A0423F">
            <w:pPr>
              <w:pStyle w:val="TableParagraph"/>
              <w:spacing w:before="142"/>
              <w:ind w:right="170"/>
              <w:jc w:val="right"/>
            </w:pPr>
            <w:r>
              <w:t>2.</w:t>
            </w:r>
          </w:p>
        </w:tc>
        <w:tc>
          <w:tcPr>
            <w:tcW w:w="2269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843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984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701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134" w:type="dxa"/>
          </w:tcPr>
          <w:p w:rsidR="006B0803" w:rsidRDefault="006B0803" w:rsidP="00A0423F">
            <w:pPr>
              <w:pStyle w:val="TableParagraph"/>
            </w:pPr>
          </w:p>
        </w:tc>
        <w:tc>
          <w:tcPr>
            <w:tcW w:w="1276" w:type="dxa"/>
          </w:tcPr>
          <w:p w:rsidR="006B0803" w:rsidRDefault="006B0803" w:rsidP="00A0423F">
            <w:pPr>
              <w:pStyle w:val="TableParagraph"/>
            </w:pPr>
          </w:p>
        </w:tc>
      </w:tr>
    </w:tbl>
    <w:p w:rsidR="006B0803" w:rsidRDefault="006B0803" w:rsidP="006B0803">
      <w:pPr>
        <w:pStyle w:val="a7"/>
        <w:spacing w:before="0"/>
        <w:ind w:left="0"/>
        <w:rPr>
          <w:sz w:val="20"/>
        </w:rPr>
      </w:pPr>
    </w:p>
    <w:p w:rsidR="006B0803" w:rsidRDefault="006B0803" w:rsidP="006B0803">
      <w:pPr>
        <w:pStyle w:val="a7"/>
        <w:spacing w:before="5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192405</wp:posOffset>
                </wp:positionV>
                <wp:extent cx="1752600" cy="1270"/>
                <wp:effectExtent l="13970" t="13970" r="508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002 2002"/>
                            <a:gd name="T1" fmla="*/ T0 w 2760"/>
                            <a:gd name="T2" fmla="+- 0 4762 20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00.1pt;margin-top:15.1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8aGAMAAK4GAAAOAAAAZHJzL2Uyb0RvYy54bWysVX1u0zAU/x+JO1j+E9TlY6HtqqXT1KwI&#10;acCklQO4jtNEOHaw3aYDcQaOwDUmIThDuRHPTtKlHUgIUanpc97z7/3eZ88vtiVHG6Z0IUWMgxMf&#10;IyaoTAuxivG7xXwwxkgbIlLCpWAxvmMaX0yfPjmvqwkLZS55yhQCEKEndRXj3Jhq4nma5qwk+kRW&#10;TIAyk6okBo5q5aWK1IBeci/0/aFXS5VWSlKmNbxNGiWeOvwsY9S8zTLNDOIxBm7GPZV7Lu3Tm56T&#10;yUqRKi9oS4P8A4uSFAKc7qESYghaq+IRVFlQJbXMzAmVpSezrKDMxQDRBP5RNLc5qZiLBZKjq32a&#10;9P+DpW82NwoVaYxDjAQpoUS7r7sfu2+7e/f9vrv/+QWFNk91pSdgflvdKBuprq4lfa9B4R1o7EGD&#10;DVrWr2UKeGRtpMvNNlOlvQlRo60rwd2+BGxrEIWXwehFOPShUhR0QThyFfLIpLtL19q8ZNLhkM21&#10;Nk0BU5Bc+tM2iAVAZCWHWj4fIB9Bq4Tu0RZ8bxZ0Zs88tPBRjcLRsOuKvRGkpocVjYa/xzrtzCxW&#10;2MMC/quOIck70nQrWtYgIWIHxnd5qqS2+VkAty5BgABGNsI/2ILvY9vmTutCwSQcz4DCCGZg2aSk&#10;IsYysy6siGroCJsK+6KUG7aQTmWOKgdOHrRc9K3c9T6rRg03rANom0ZwTi3XXmWFnBecu9JyYamM&#10;ouHYUdGSF6lVWjZarZYzrtCG2Ol2HxsMgB2YVUqbhOi8sXOqJmYl1yJ1XnJG0qtWNqTgjQxA3CUd&#10;urPNje1TN9efzvyzq/HVOBpE4fBqEPlJMricz6LBcA49nJwms1kSfLacg2iSF2nKhKXd7Zgg+rsZ&#10;brddsx32W+YgvIMszN3ncRa8QxouSRBL99sUoRvdZtaXMr2DMVayWZqw5EHIpfqIUQ0LM8b6w5oo&#10;hhF/JWAjnQVRZDesO0QvRiEcVF+z7GuIoAAVY4Oh8604M81WXleqWOXgKXD1FvIS1kdW2Dl3e6Zh&#10;1R5gKboI2gVut27/7Kwe/mamvwAAAP//AwBQSwMEFAAGAAgAAAAhAAVad7LeAAAACQEAAA8AAABk&#10;cnMvZG93bnJldi54bWxMj8tOwzAQRfdI/QdrkLpB1KEtbRXiVKgSm/KQKHyAG0+TUHsc2W4a+Hqm&#10;K1jOnaP7KNaDs6LHEFtPCu4mGQikypuWagWfH0+3KxAxaTLaekIF3xhhXY6uCp0bf6Z37HepFmxC&#10;MdcKmpS6XMpYNeh0nPgOiX8HH5xOfIZamqDPbO6snGbZQjrdEic0usNNg9Vxd3KcG/zyFb9WP/Zt&#10;u33u6/nhpb+RSo2vh8cHEAmH9AfDpT5Xh5I77f2JTBRWAbtPGVUwy2YgGJgvFyzsL8I9yLKQ/xeU&#10;vwAAAP//AwBQSwECLQAUAAYACAAAACEAtoM4kv4AAADhAQAAEwAAAAAAAAAAAAAAAAAAAAAAW0Nv&#10;bnRlbnRfVHlwZXNdLnhtbFBLAQItABQABgAIAAAAIQA4/SH/1gAAAJQBAAALAAAAAAAAAAAAAAAA&#10;AC8BAABfcmVscy8ucmVsc1BLAQItABQABgAIAAAAIQDf7H8aGAMAAK4GAAAOAAAAAAAAAAAAAAAA&#10;AC4CAABkcnMvZTJvRG9jLnhtbFBLAQItABQABgAIAAAAIQAFWney3gAAAAkBAAAPAAAAAAAAAAAA&#10;AAAAAHIFAABkcnMvZG93bnJldi54bWxQSwUGAAAAAAQABADzAAAAfQYAAAAA&#10;" path="m,l2760,e" filled="f" strokeweight=".20744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192405</wp:posOffset>
                </wp:positionV>
                <wp:extent cx="2057400" cy="1270"/>
                <wp:effectExtent l="13970" t="13970" r="508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5482 5482"/>
                            <a:gd name="T1" fmla="*/ T0 w 3240"/>
                            <a:gd name="T2" fmla="+- 0 8722 54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74.1pt;margin-top:15.1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SGGwMAAK4GAAAOAAAAZHJzL2Uyb0RvYy54bWysVW2O0zAQ/Y/EHSz/BHXzsenHVpuuUNMi&#10;pAVW2nIAN3GaiMQOttt0QZyBI3CNlRCcodyI8STptl2QEKJSUzszfvPmjWd6ebUtC7LhSudShNQ7&#10;cynhIpZJLlYhfbeY90aUaMNEwgopeEjvuKZXk6dPLutqzH2ZySLhigCI0OO6CmlmTDV2HB1nvGT6&#10;TFZcgDGVqmQGtmrlJIrVgF4Wju+6A6eWKqmUjLnW8DZqjHSC+GnKY/M2TTU3pAgpcDP4VPhc2qcz&#10;uWTjlWJVlsctDfYPLEqWCwi6h4qYYWSt8kdQZR4rqWVqzmJZOjJN85hjDpCN555kc5uximMuII6u&#10;9jLp/wcbv9ncKJInUDtKBCuhRLuvux+7b7t7/H7f3f/8QjyrU13pMbjfVjfKZqqraxm/12Bwjix2&#10;o8GHLOvXMgE8tjYStdmmqrQnIWuyxRLc7UvAt4bE8NJ3+8PAhUrFYPP8IVbIYePubLzW5iWXiMM2&#10;19o0BUxghfInbRILgEjLAmr5vEdc0g9GPj7agu/dIOvG7ZlDFi6pybkfdLdi7+R3Tog1Gvq/xzrv&#10;3CyWf4AF/FcdQ5Z1pOOtaFnDijDbMC7qVElt9VkAt04gQAAnm+EffCH2qW9zpg2hoBNOe0BRAj2w&#10;bCSpmLHMbAi7JHVIUQr7opQbvpBoMieVgyAP1kIceuHxQ1aNGU7YAHBtmgUGtVwPKivkPC8KLG0h&#10;LJVhMBihNloWeWKNlo1Wq+W0UGTDbHfjxyYDYEduldImYjpr/NDU5KzkWiQYJeMsmbVrw/KiWQNQ&#10;gaLD7Wy1sfcU+/rThXsxG81GQS/wB7Ne4EZR78V8GvQGc2/Yj86j6TTyPlvOXjDO8iThwtLuZowX&#10;/F0Pt9OumQ77KXOU3pEKc/w8VsE5poEiQS7db1OErnWbXl/K5A7aWMlmaMKQh0Um1UdKahiYIdUf&#10;1kxxSopXAibShRdA5xCDm6A/9GGjDi3LQwsTMUCF1FC4+XY5Nc1UXlcqX2UQycN6C/kCxkea2z7H&#10;OdOwajcwFDGDdoDbqXu4R6+Hv5nJLwAAAP//AwBQSwMEFAAGAAgAAAAhAPdnHY3aAAAACQEAAA8A&#10;AABkcnMvZG93bnJldi54bWxMj8FOwzAMhu9IvENkJG4sodto1TWdEBISHOk4cMwa01ZrnCpJt/L2&#10;eCc4+vevz5+r/eJGccYQB08aHlcKBFLr7UCdhs/D60MBIiZD1oyeUMMPRtjXtzeVKa2/0Aeem9QJ&#10;hlAsjYY+pamUMrY9OhNXfkLi3bcPziQeQydtMBeGu1FmSj1JZwbiC72Z8KXH9tTMTsPaqfxrngeb&#10;uya8e8rejLQbre/vlucdiIRL+ivDVZ/VoWano5/JRjFq2G6KjKsMU2sQXCjyjIPjNdiCrCv5/4P6&#10;FwAA//8DAFBLAQItABQABgAIAAAAIQC2gziS/gAAAOEBAAATAAAAAAAAAAAAAAAAAAAAAABbQ29u&#10;dGVudF9UeXBlc10ueG1sUEsBAi0AFAAGAAgAAAAhADj9If/WAAAAlAEAAAsAAAAAAAAAAAAAAAAA&#10;LwEAAF9yZWxzLy5yZWxzUEsBAi0AFAAGAAgAAAAhAKgv5IYbAwAArgYAAA4AAAAAAAAAAAAAAAAA&#10;LgIAAGRycy9lMm9Eb2MueG1sUEsBAi0AFAAGAAgAAAAhAPdnHY3aAAAACQEAAA8AAAAAAAAAAAAA&#10;AAAAdQUAAGRycy9kb3ducmV2LnhtbFBLBQYAAAAABAAEAPMAAAB8BgAAAAA=&#10;" path="m,l3240,e" filled="f" strokeweight=".20744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6B0803" w:rsidRDefault="006B0803" w:rsidP="006B0803">
      <w:pPr>
        <w:pStyle w:val="a7"/>
        <w:spacing w:before="0"/>
        <w:ind w:left="0"/>
        <w:rPr>
          <w:sz w:val="20"/>
        </w:rPr>
      </w:pPr>
    </w:p>
    <w:p w:rsidR="006B0803" w:rsidRDefault="006B0803" w:rsidP="006B0803">
      <w:pPr>
        <w:pStyle w:val="a7"/>
        <w:spacing w:before="5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192405</wp:posOffset>
                </wp:positionV>
                <wp:extent cx="17526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002 2002"/>
                            <a:gd name="T1" fmla="*/ T0 w 2760"/>
                            <a:gd name="T2" fmla="+- 0 4762 20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00.1pt;margin-top:15.15pt;width:13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KzGQMAAK4GAAAOAAAAZHJzL2Uyb0RvYy54bWysVW2O0zAQ/Y/EHSz/BHXzQfqx1aarVdMi&#10;pAVW2nIAN3GaiMQOttt0QZyBI3CNlRCcodyI8STptl2QEKJSUzszfvPmjWd6cbktC7LhSudShNQ7&#10;cynhIpZJLlYhfbeY90aUaMNEwgopeEjvuKaXk6dPLupqzH2ZySLhigCI0OO6CmlmTDV2HB1nvGT6&#10;TFZcgDGVqmQGtmrlJIrVgF4Wju+6A6eWKqmUjLnW8DZqjHSC+GnKY/M2TTU3pAgpcDP4VPhc2qcz&#10;uWDjlWJVlsctDfYPLEqWCwi6h4qYYWSt8kdQZR4rqWVqzmJZOjJN85hjDpCN555kc5uximMuII6u&#10;9jLp/wcbv9ncKJInIe1TIlgJJdp93f3Yfdvd4/f77v7nF9K3OtWVHoP7bXWjbKa6upbxew0G58hi&#10;Nxp8yLJ+LRPAY2sjUZttqkp7ErImWyzB3b4EfGtIDC+9Yd8fuFCpGGyeP8QKOWzcnY3X2rzkEnHY&#10;5lqbpoAJrFD+pE1iARBpWUAtn/eIS+Cq+PhoC7538zq3Zw5ZuKQm/nDQ3Yq9k985IVYwHPwe60Xn&#10;ZrH8Ayzgv+oYsqwjHW9FyxpWhNmGcVGnSmqrzwK4dQIBAjjZDP/gC7FPfZszbQgFnXDaA4oS6IFl&#10;I0nFjGVmQ9glqUOKUtgXpdzwhUSTOakcBHmwFuLQC48fsmrMcMIGgGvTLDCo5XpQWSHneVFgaQth&#10;qQyDwQi10bLIE2u0bLRaLaeFIhtmuxs/NhkAO3KrlDYR01njh6YmZyXXIsEoGWfJrF0blhfNGoAK&#10;FB1uZ6uNvafY15/O3fPZaDYKeoE/mPUCN4p6V/Np0BvM4Q5HL6LpNPI+W85eMM7yJOHC0u5mjBf8&#10;XQ+3066ZDvspc5TekQpz/DxWwTmmgSJBLt1vU4SudZteX8rkDtpYyWZowpCHRSbVR0pqGJgh1R/W&#10;THFKilcCJtK5FwR2wuIm6A992KhDy/LQwkQMUCE1FG6+XU5NM5XXlcpXGUTysN5CXsH4SHPb5zhn&#10;GlbtBoYiZtAOcDt1D/fo9fA3M/kFAAD//wMAUEsDBBQABgAIAAAAIQAFWney3gAAAAkBAAAPAAAA&#10;ZHJzL2Rvd25yZXYueG1sTI/LTsMwEEX3SP0Ha5C6QdShLW0V4lSoEpvykCh8gBtPk1B7HNluGvh6&#10;pitYzp2j+yjWg7OixxBbTwruJhkIpMqblmoFnx9PtysQMWky2npCBd8YYV2OrgqdG3+md+x3qRZs&#10;QjHXCpqUulzKWDXodJz4Dol/Bx+cTnyGWpqgz2zurJxm2UI63RInNLrDTYPVcXdynBv88hW/Vj/2&#10;bbt97uv54aW/kUqNr4fHBxAJh/QHw6U+V4eSO+39iUwUVgG7TxlVMMtmIBiYLxcs7C/CPciykP8X&#10;lL8AAAD//wMAUEsBAi0AFAAGAAgAAAAhALaDOJL+AAAA4QEAABMAAAAAAAAAAAAAAAAAAAAAAFtD&#10;b250ZW50X1R5cGVzXS54bWxQSwECLQAUAAYACAAAACEAOP0h/9YAAACUAQAACwAAAAAAAAAAAAAA&#10;AAAvAQAAX3JlbHMvLnJlbHNQSwECLQAUAAYACAAAACEANU4ysxkDAACuBgAADgAAAAAAAAAAAAAA&#10;AAAuAgAAZHJzL2Uyb0RvYy54bWxQSwECLQAUAAYACAAAACEABVp3st4AAAAJAQAADwAAAAAAAAAA&#10;AAAAAABzBQAAZHJzL2Rvd25yZXYueG1sUEsFBgAAAAAEAAQA8wAAAH4GAAAAAA==&#10;" path="m,l2760,e" filled="f" strokeweight=".20744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192405</wp:posOffset>
                </wp:positionV>
                <wp:extent cx="2057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5482 5482"/>
                            <a:gd name="T1" fmla="*/ T0 w 3240"/>
                            <a:gd name="T2" fmla="+- 0 8722 54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74.1pt;margin-top:15.15pt;width:1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EaGgMAAK4GAAAOAAAAZHJzL2Uyb0RvYy54bWysVW2O0zAQ/Y/EHSz/BHXzsenHVpuuUNMi&#10;pAVW2nIAN3GaiMQOttt0QZyBI3CNlRCcodyI8STptl2QEKJSUzszfvPmjWd6ebUtC7LhSudShNQ7&#10;cynhIpZJLlYhfbeY90aUaMNEwgopeEjvuKZXk6dPLutqzH2ZySLhigCI0OO6CmlmTDV2HB1nvGT6&#10;TFZcgDGVqmQGtmrlJIrVgF4Wju+6A6eWKqmUjLnW8DZqjHSC+GnKY/M2TTU3pAgpcDP4VPhc2qcz&#10;uWTjlWJVlsctDfYPLEqWCwi6h4qYYWSt8kdQZR4rqWVqzmJZOjJN85hjDpCN555kc5uximMuII6u&#10;9jLp/wcbv9ncKJInIQ0oEayEEu2+7n7svu3u8ft9d//zCwmsTnWlx+B+W90om6murmX8XoPBObLY&#10;jQYfsqxfywTw2NpI1GabqtKehKzJFktwty8B3xoSw0vf7Q8DFyoVg83zh1ghh427s/Fam5dcIg7b&#10;XGvTFDCBFcqftEksACItC6jl8x5xST8Y+fhoC7538zq3Zw5ZuKQm537Q3Yq9k985IdZo6P8e67xz&#10;s1j+ARbwX3UMWdaRjreiZQ0rwmzDuKhTJbXVZwHcOoEAAZxshn/whdinvs2ZNoSCTjjtAUUJ9MCy&#10;kaRixjKzIeyS1CFFKeyLUm74QqLJnFQOgjxYC3HohccPWTVmOGEDwLVpFhjUcj2orJDzvCiwtIWw&#10;VIbBYITaaFnkiTVaNlqtltNCkQ2z3Y0fmwyAHblVSpuI6azxQ1OTs5JrkWCUjLNk1q4Ny4tmDUAF&#10;ig63s9XG3lPs608X7sVsNBsFvcAfzHqBG0W9F/Np0BvMvWE/Oo+m08j7bDl7wTjLk4QLS7ubMV7w&#10;dz3cTrtmOuynzFF6RyrM8fNYBeeYBooEuXS/TRG61m16fSmTO2hjJZuhCUMeFplUHympYWCGVH9Y&#10;M8UpKV4JmEgXXgCdQwxugv7Qh406tCwPLUzEABVSQ+Hm2+XUNFN5Xal8lUEkD+st5AsYH2lu+xzn&#10;TMOq3cBQxAzaAW6n7uEevR7+Zia/AAAA//8DAFBLAwQUAAYACAAAACEA92cdjdoAAAAJAQAADwAA&#10;AGRycy9kb3ducmV2LnhtbEyPwU7DMAyG70i8Q2Qkbiyh22jVNZ0QEhIc6ThwzBrTVmucKkm38vZ4&#10;Jzj696/Pn6v94kZxxhAHTxoeVwoEUuvtQJ2Gz8PrQwEiJkPWjJ5Qww9G2Ne3N5Uprb/QB56b1AmG&#10;UCyNhj6lqZQytj06E1d+QuLdtw/OJB5DJ20wF4a7UWZKPUlnBuILvZnwpcf21MxOw9qp/GueB5u7&#10;Jrx7yt6MtBut7++W5x2IhEv6K8NVn9WhZqejn8lGMWrYboqMqwxTaxBcKPKMg+M12IKsK/n/g/oX&#10;AAD//wMAUEsBAi0AFAAGAAgAAAAhALaDOJL+AAAA4QEAABMAAAAAAAAAAAAAAAAAAAAAAFtDb250&#10;ZW50X1R5cGVzXS54bWxQSwECLQAUAAYACAAAACEAOP0h/9YAAACUAQAACwAAAAAAAAAAAAAAAAAv&#10;AQAAX3JlbHMvLnJlbHNQSwECLQAUAAYACAAAACEAxU1RGhoDAACuBgAADgAAAAAAAAAAAAAAAAAu&#10;AgAAZHJzL2Uyb0RvYy54bWxQSwECLQAUAAYACAAAACEA92cdjdoAAAAJAQAADwAAAAAAAAAAAAAA&#10;AAB0BQAAZHJzL2Rvd25yZXYueG1sUEsFBgAAAAAEAAQA8wAAAHsGAAAAAA==&#10;" path="m,l3240,e" filled="f" strokeweight=".20744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6B0803" w:rsidRDefault="006B0803" w:rsidP="006B0803">
      <w:pPr>
        <w:tabs>
          <w:tab w:val="left" w:pos="4927"/>
        </w:tabs>
        <w:spacing w:line="142" w:lineRule="exact"/>
        <w:rPr>
          <w:sz w:val="14"/>
        </w:rPr>
      </w:pPr>
      <w:r>
        <w:rPr>
          <w:sz w:val="14"/>
        </w:rPr>
        <w:t xml:space="preserve">                                              Подпись                                                                           (ФИО</w:t>
      </w:r>
      <w:r>
        <w:rPr>
          <w:spacing w:val="-5"/>
          <w:sz w:val="14"/>
        </w:rPr>
        <w:t xml:space="preserve"> </w:t>
      </w:r>
      <w:r>
        <w:rPr>
          <w:sz w:val="14"/>
        </w:rPr>
        <w:t>члена</w:t>
      </w:r>
      <w:r>
        <w:rPr>
          <w:spacing w:val="-4"/>
          <w:sz w:val="14"/>
        </w:rPr>
        <w:t xml:space="preserve"> </w:t>
      </w:r>
      <w:r>
        <w:rPr>
          <w:sz w:val="14"/>
        </w:rPr>
        <w:t>конкурсной</w:t>
      </w:r>
      <w:r>
        <w:rPr>
          <w:spacing w:val="-5"/>
          <w:sz w:val="14"/>
        </w:rPr>
        <w:t xml:space="preserve"> </w:t>
      </w:r>
      <w:r>
        <w:rPr>
          <w:sz w:val="14"/>
        </w:rPr>
        <w:t>комиссии)</w:t>
      </w:r>
    </w:p>
    <w:p w:rsidR="006B0803" w:rsidRDefault="006B0803" w:rsidP="006B0803">
      <w:pPr>
        <w:pStyle w:val="a7"/>
        <w:spacing w:before="0"/>
        <w:ind w:left="0"/>
        <w:rPr>
          <w:sz w:val="14"/>
        </w:rPr>
      </w:pPr>
    </w:p>
    <w:p w:rsidR="006B0803" w:rsidRDefault="006B0803" w:rsidP="006B0803">
      <w:pPr>
        <w:tabs>
          <w:tab w:val="left" w:pos="1321"/>
          <w:tab w:val="left" w:pos="3476"/>
          <w:tab w:val="left" w:pos="4136"/>
        </w:tabs>
        <w:spacing w:before="112"/>
        <w:ind w:left="84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B0803" w:rsidRDefault="006B0803" w:rsidP="006B0803">
      <w:pPr>
        <w:pStyle w:val="a7"/>
        <w:spacing w:before="0"/>
        <w:ind w:left="0"/>
        <w:rPr>
          <w:sz w:val="14"/>
        </w:rPr>
      </w:pPr>
    </w:p>
    <w:p w:rsidR="006B0803" w:rsidRPr="00D10D3D" w:rsidRDefault="006B0803" w:rsidP="00D10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0803" w:rsidRPr="00D1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99"/>
    <w:rsid w:val="00037C7D"/>
    <w:rsid w:val="000B2360"/>
    <w:rsid w:val="0010087C"/>
    <w:rsid w:val="0027555D"/>
    <w:rsid w:val="002F32F5"/>
    <w:rsid w:val="00382BAD"/>
    <w:rsid w:val="005A1F99"/>
    <w:rsid w:val="006B0803"/>
    <w:rsid w:val="00712406"/>
    <w:rsid w:val="00866D3E"/>
    <w:rsid w:val="008B7EC7"/>
    <w:rsid w:val="00983A5E"/>
    <w:rsid w:val="00A70D83"/>
    <w:rsid w:val="00B963B7"/>
    <w:rsid w:val="00C56B43"/>
    <w:rsid w:val="00D10D3D"/>
    <w:rsid w:val="00D87482"/>
    <w:rsid w:val="00DA4E27"/>
    <w:rsid w:val="00E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32F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B08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803"/>
    <w:pPr>
      <w:widowControl w:val="0"/>
      <w:autoSpaceDE w:val="0"/>
      <w:autoSpaceDN w:val="0"/>
      <w:spacing w:before="160"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B08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32F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B08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803"/>
    <w:pPr>
      <w:widowControl w:val="0"/>
      <w:autoSpaceDE w:val="0"/>
      <w:autoSpaceDN w:val="0"/>
      <w:spacing w:before="160"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B08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o-ryazan@yandex.ru" TargetMode="External"/><Relationship Id="rId5" Type="http://schemas.openxmlformats.org/officeDocument/2006/relationships/hyperlink" Target="mailto:smo-ryaz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А.А.</dc:creator>
  <cp:lastModifiedBy>Ковальчук А.А.</cp:lastModifiedBy>
  <cp:revision>14</cp:revision>
  <cp:lastPrinted>2024-12-02T07:38:00Z</cp:lastPrinted>
  <dcterms:created xsi:type="dcterms:W3CDTF">2024-11-26T10:05:00Z</dcterms:created>
  <dcterms:modified xsi:type="dcterms:W3CDTF">2024-12-02T14:56:00Z</dcterms:modified>
</cp:coreProperties>
</file>